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4E" w:rsidRPr="000B4A2E" w:rsidRDefault="00DE714E" w:rsidP="00DE714E">
      <w:pPr>
        <w:widowControl/>
        <w:suppressAutoHyphens w:val="0"/>
        <w:ind w:left="1701" w:right="992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 w:eastAsia="ru-RU"/>
        </w:rPr>
      </w:pPr>
      <w:r w:rsidRPr="000B4A2E">
        <w:rPr>
          <w:rFonts w:ascii="Times New Roman" w:hAnsi="Times New Roman" w:cs="Times New Roman"/>
          <w:b/>
          <w:color w:val="auto"/>
          <w:sz w:val="32"/>
          <w:szCs w:val="32"/>
          <w:lang w:val="ru-RU" w:eastAsia="ru-RU"/>
        </w:rPr>
        <w:t>Рекомендац</w:t>
      </w:r>
      <w:bookmarkStart w:id="0" w:name="_GoBack"/>
      <w:bookmarkEnd w:id="0"/>
      <w:r w:rsidRPr="000B4A2E">
        <w:rPr>
          <w:rFonts w:ascii="Times New Roman" w:hAnsi="Times New Roman" w:cs="Times New Roman"/>
          <w:b/>
          <w:color w:val="auto"/>
          <w:sz w:val="32"/>
          <w:szCs w:val="32"/>
          <w:lang w:val="ru-RU" w:eastAsia="ru-RU"/>
        </w:rPr>
        <w:t>ии организаций гражданского общества Беларуси правительству в рамках процедуры У</w:t>
      </w:r>
      <w:r w:rsidR="00AA12D5">
        <w:rPr>
          <w:rFonts w:ascii="Times New Roman" w:hAnsi="Times New Roman" w:cs="Times New Roman"/>
          <w:b/>
          <w:color w:val="auto"/>
          <w:sz w:val="32"/>
          <w:szCs w:val="32"/>
          <w:lang w:val="ru-RU" w:eastAsia="ru-RU"/>
        </w:rPr>
        <w:t xml:space="preserve">ниверсального периодического обзора </w:t>
      </w:r>
    </w:p>
    <w:p w:rsidR="00FB7D50" w:rsidRPr="000B4A2E" w:rsidRDefault="00FB7D50" w:rsidP="00DE714E">
      <w:pPr>
        <w:widowControl/>
        <w:suppressAutoHyphens w:val="0"/>
        <w:ind w:left="1701" w:right="992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 w:eastAsia="ru-RU"/>
        </w:rPr>
      </w:pPr>
    </w:p>
    <w:p w:rsidR="00FB7D50" w:rsidRPr="000B4A2E" w:rsidRDefault="00FB7D50" w:rsidP="00DE714E">
      <w:pPr>
        <w:widowControl/>
        <w:suppressAutoHyphens w:val="0"/>
        <w:ind w:left="1701" w:right="992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 w:eastAsia="ru-RU"/>
        </w:rPr>
      </w:pPr>
    </w:p>
    <w:p w:rsidR="00DE714E" w:rsidRPr="000B4A2E" w:rsidRDefault="00FB7D50" w:rsidP="00DE714E">
      <w:pPr>
        <w:widowControl/>
        <w:suppressAutoHyphens w:val="0"/>
        <w:jc w:val="both"/>
        <w:rPr>
          <w:rFonts w:ascii="Times New Roman" w:hAnsi="Times New Roman" w:cs="Times New Roman"/>
          <w:b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/>
          <w:color w:val="auto"/>
          <w:lang w:val="ru-RU" w:eastAsia="ru-RU"/>
        </w:rPr>
        <w:t>Техничекая помощь и сотрудничество с договорными органами и специальными процедурами ООН</w:t>
      </w:r>
    </w:p>
    <w:p w:rsidR="00FB7D50" w:rsidRPr="000B4A2E" w:rsidRDefault="00FB7D50" w:rsidP="00DE714E">
      <w:pPr>
        <w:widowControl/>
        <w:suppressAutoHyphens w:val="0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 w:eastAsia="ru-RU"/>
        </w:rPr>
        <w:t xml:space="preserve">своевременно предоставлять периодические доклады в соответствующие международные договорные органы; </w:t>
      </w:r>
      <w:r w:rsidRPr="000B4A2E">
        <w:rPr>
          <w:rFonts w:ascii="Times New Roman" w:hAnsi="Times New Roman" w:cs="Times New Roman"/>
          <w:color w:val="auto"/>
          <w:lang w:val="ru-RU"/>
        </w:rPr>
        <w:t>эффективно сотрудничать со специальными процедурами ООН;</w:t>
      </w:r>
    </w:p>
    <w:p w:rsidR="00DE714E" w:rsidRPr="000B4A2E" w:rsidRDefault="00AA12D5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>установить в национальном законодательстве</w:t>
      </w:r>
      <w:r w:rsidR="00DE714E" w:rsidRPr="000B4A2E">
        <w:rPr>
          <w:rFonts w:ascii="Times New Roman" w:hAnsi="Times New Roman" w:cs="Times New Roman"/>
          <w:color w:val="auto"/>
          <w:lang w:val="ru-RU" w:eastAsia="ru-RU"/>
        </w:rPr>
        <w:t xml:space="preserve"> процедуры, необходимые для </w:t>
      </w:r>
      <w:r w:rsidR="00DE714E" w:rsidRPr="000B4A2E">
        <w:rPr>
          <w:rFonts w:ascii="Times New Roman" w:hAnsi="Times New Roman" w:cs="Times New Roman"/>
          <w:color w:val="auto"/>
          <w:lang w:val="ru-RU"/>
        </w:rPr>
        <w:t>эффективного и действенного исполнения соображений Комитета ООН по правам человека и других договорных органов, принятых в отношении Беларуси</w:t>
      </w:r>
      <w:r w:rsidR="00DE714E" w:rsidRPr="000B4A2E">
        <w:rPr>
          <w:rFonts w:ascii="Times New Roman" w:hAnsi="Times New Roman" w:cs="Times New Roman"/>
          <w:color w:val="auto"/>
          <w:lang w:val="ru-RU" w:eastAsia="ru-RU"/>
        </w:rPr>
        <w:t>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пригласить для посещения и изучения ситуации в Беларуси специальных докладчиков ООН</w:t>
      </w:r>
      <w:r w:rsidR="00AA12D5">
        <w:rPr>
          <w:rFonts w:ascii="Times New Roman" w:hAnsi="Times New Roman" w:cs="Times New Roman"/>
          <w:color w:val="auto"/>
          <w:lang w:val="ru-RU"/>
        </w:rPr>
        <w:t xml:space="preserve"> (</w:t>
      </w:r>
      <w:r w:rsidR="00AA12D5" w:rsidRPr="000B4A2E">
        <w:rPr>
          <w:rFonts w:ascii="Times New Roman" w:hAnsi="Times New Roman" w:cs="Times New Roman"/>
          <w:color w:val="auto"/>
          <w:lang w:val="ru-RU"/>
        </w:rPr>
        <w:t>тематических и странового</w:t>
      </w:r>
      <w:r w:rsidR="00AA12D5">
        <w:rPr>
          <w:rFonts w:ascii="Times New Roman" w:hAnsi="Times New Roman" w:cs="Times New Roman"/>
          <w:color w:val="auto"/>
          <w:lang w:val="ru-RU"/>
        </w:rPr>
        <w:t>)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>;</w:t>
      </w:r>
    </w:p>
    <w:p w:rsidR="00FB7D50" w:rsidRPr="000B4A2E" w:rsidRDefault="00FB7D50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be-BY" w:eastAsia="ru-RU"/>
        </w:rPr>
        <w:t>направ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>ить открытое приглашение для всех специальных процедур ООН;</w:t>
      </w: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b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/>
          <w:color w:val="auto"/>
          <w:lang w:val="ru-RU" w:eastAsia="ru-RU"/>
        </w:rPr>
        <w:t>Смертная казнь</w:t>
      </w: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</w:p>
    <w:p w:rsidR="00DE714E" w:rsidRPr="000B4A2E" w:rsidRDefault="00DE714E" w:rsidP="00AD0B9F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присоединиться ко Второму факультативному протоколу к Международному пакту о гражданских и политических правах и отменить смертную казнь; в качестве промежуточной меры до присоединения ко Второму Факультативному протоколу в ближайшее время ввести мораторий на исполнение смертной казни; до отмены смертной казни или введения моратория на ее исполнение внести изменения в Уголовно-исполнительный кодекс, которые бы гарантировали родственникам приговоренных к смертной казни возможность проститься с ними, а также возможность захоронения тел казненных в соответствии с традициями их семей;</w:t>
      </w: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B4A2E">
        <w:rPr>
          <w:rFonts w:ascii="Times New Roman" w:hAnsi="Times New Roman" w:cs="Times New Roman"/>
          <w:b/>
          <w:color w:val="auto"/>
          <w:lang w:val="ru-RU"/>
        </w:rPr>
        <w:t xml:space="preserve">Насильственные исчезновения </w:t>
      </w: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ратифицировать Международную конвенцию для защиты всех лиц от насильственных исчезновений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 xml:space="preserve">; 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принять необходимые меры по полному и беспристрастному расследованию дел по исчезновению известных политиков, бизнесмена и журналиста (Юрия Захаренко, Виктора Гончара, Анатолия Красовского, Дмитрия Завадского); привлечь лиц, причастных к их насильственным исчезновениям, к ответственности независимым судом, а в случае установления их вины обеспечить их наказание в соответствии с международными обязательствами Беларуси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>;</w:t>
      </w:r>
    </w:p>
    <w:p w:rsidR="00FB7D50" w:rsidRPr="000B4A2E" w:rsidRDefault="00FB7D50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FB7D50" w:rsidRPr="000B4A2E" w:rsidRDefault="00FB7D50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/>
          <w:color w:val="auto"/>
          <w:lang w:val="ru-RU" w:eastAsia="ru-RU"/>
        </w:rPr>
        <w:t>Пытки и другое бесчеловечное и унижающее достоинство обращение</w:t>
      </w:r>
    </w:p>
    <w:p w:rsidR="00FB7D50" w:rsidRPr="000B4A2E" w:rsidRDefault="00FB7D50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6E31CB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lang w:val="ru-RU"/>
        </w:rPr>
        <w:t>прин</w:t>
      </w:r>
      <w:r w:rsidR="003619AF">
        <w:rPr>
          <w:rFonts w:ascii="Times New Roman" w:hAnsi="Times New Roman" w:cs="Times New Roman"/>
          <w:lang w:val="ru-RU"/>
        </w:rPr>
        <w:t>я</w:t>
      </w:r>
      <w:r w:rsidRPr="000B4A2E">
        <w:rPr>
          <w:rFonts w:ascii="Times New Roman" w:hAnsi="Times New Roman" w:cs="Times New Roman"/>
          <w:lang w:val="ru-RU"/>
        </w:rPr>
        <w:t>ть эффективные законодательные, административные, судебные и другие меры для предупрежден</w:t>
      </w:r>
      <w:r w:rsidR="006E31CB" w:rsidRPr="000B4A2E">
        <w:rPr>
          <w:rFonts w:ascii="Times New Roman" w:hAnsi="Times New Roman" w:cs="Times New Roman"/>
          <w:lang w:val="ru-RU"/>
        </w:rPr>
        <w:t>ия и расследования актов пыток;</w:t>
      </w:r>
    </w:p>
    <w:p w:rsidR="006E31CB" w:rsidRPr="000B4A2E" w:rsidRDefault="006E31CB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Cs/>
          <w:color w:val="auto"/>
          <w:lang w:val="ru-RU" w:eastAsia="ru-RU"/>
        </w:rPr>
        <w:t>ввести уголовную ответственность за применение любых актов пыто</w:t>
      </w:r>
      <w:r w:rsidR="006E0ED0" w:rsidRPr="000B4A2E">
        <w:rPr>
          <w:rFonts w:ascii="Times New Roman" w:hAnsi="Times New Roman" w:cs="Times New Roman"/>
          <w:bCs/>
          <w:color w:val="auto"/>
          <w:lang w:val="ru-RU" w:eastAsia="ru-RU"/>
        </w:rPr>
        <w:t xml:space="preserve">к как должностного преступления в соответствии с определением </w:t>
      </w:r>
      <w:r w:rsidRPr="000B4A2E">
        <w:rPr>
          <w:rFonts w:ascii="Times New Roman" w:hAnsi="Times New Roman" w:cs="Times New Roman"/>
          <w:bCs/>
          <w:color w:val="auto"/>
          <w:lang w:val="ru-RU" w:eastAsia="ru-RU"/>
        </w:rPr>
        <w:t>ст</w:t>
      </w:r>
      <w:r w:rsidR="006E0ED0" w:rsidRPr="000B4A2E">
        <w:rPr>
          <w:rFonts w:ascii="Times New Roman" w:hAnsi="Times New Roman" w:cs="Times New Roman"/>
          <w:bCs/>
          <w:color w:val="auto"/>
          <w:lang w:val="ru-RU" w:eastAsia="ru-RU"/>
        </w:rPr>
        <w:t>атьи 1 Конвенции против пыток;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lastRenderedPageBreak/>
        <w:t>присоединиться к Факультативному протоколу к Конвенции против пыток, создать национальный превентивный механизм предупреждения пыток и использовать возможности независимого международного контроля в целях создания эффективной системы противодействия пыткам;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признать компетенцию Комитета ООН против пыток рассматривать обращения о нарушении обязательств по Конвенции против пыток (</w:t>
      </w:r>
      <w:r w:rsidR="0038015E" w:rsidRPr="000B4A2E">
        <w:rPr>
          <w:rFonts w:ascii="Times New Roman" w:hAnsi="Times New Roman" w:cs="Times New Roman"/>
          <w:color w:val="auto"/>
          <w:lang w:val="ru-RU"/>
        </w:rPr>
        <w:t>в соответствии со статьями 21,</w:t>
      </w:r>
      <w:r w:rsidRPr="000B4A2E">
        <w:rPr>
          <w:rFonts w:ascii="Times New Roman" w:hAnsi="Times New Roman" w:cs="Times New Roman"/>
          <w:color w:val="auto"/>
          <w:lang w:val="ru-RU"/>
        </w:rPr>
        <w:t xml:space="preserve"> 22 Конвенции)</w:t>
      </w:r>
      <w:r w:rsidR="0038015E" w:rsidRPr="000B4A2E">
        <w:rPr>
          <w:rFonts w:ascii="Times New Roman" w:hAnsi="Times New Roman" w:cs="Times New Roman"/>
          <w:color w:val="auto"/>
          <w:lang w:val="ru-RU"/>
        </w:rPr>
        <w:t>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обеспечить оперативное, беспристрастное и всестороннее расследование всех жалоб о применении пыток и жестокого обращения;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r w:rsidRPr="000B4A2E">
        <w:rPr>
          <w:rFonts w:ascii="Times New Roman" w:hAnsi="Times New Roman" w:cs="Times New Roman"/>
          <w:color w:val="auto"/>
          <w:lang w:val="ru-RU"/>
        </w:rPr>
        <w:t>на время проверки по заявлению о фактах пыток отстранять от исполнения своих служебных полномочий всех должностных лиц, в отношении которых проводится проверка;</w:t>
      </w: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B4A2E">
        <w:rPr>
          <w:rFonts w:ascii="Times New Roman" w:hAnsi="Times New Roman" w:cs="Times New Roman"/>
          <w:b/>
          <w:color w:val="auto"/>
          <w:lang w:val="be-BY"/>
        </w:rPr>
        <w:t>Про</w:t>
      </w:r>
      <w:r w:rsidRPr="000B4A2E">
        <w:rPr>
          <w:rFonts w:ascii="Times New Roman" w:hAnsi="Times New Roman" w:cs="Times New Roman"/>
          <w:b/>
          <w:color w:val="auto"/>
          <w:lang w:val="ru-RU"/>
        </w:rPr>
        <w:t>извольные задержания</w:t>
      </w:r>
    </w:p>
    <w:p w:rsidR="00FB7D50" w:rsidRPr="000B4A2E" w:rsidRDefault="00FB7D50" w:rsidP="00FB7D50">
      <w:pPr>
        <w:widowControl/>
        <w:tabs>
          <w:tab w:val="left" w:pos="1134"/>
        </w:tabs>
        <w:suppressAutoHyphens w:val="0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</w:p>
    <w:p w:rsidR="005329E1" w:rsidRPr="000B4A2E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установить прозрачную процедуру осуществления общественного контроля за местами принудительного содержания граждан, в том числе возможность посещения данных учреждений правозащитными организациями;</w:t>
      </w:r>
    </w:p>
    <w:p w:rsidR="005329E1" w:rsidRPr="000B4A2E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освободить всех политических оппонентов, находящихся в местах лишения свободы, по политически мотивированным приговорам суда;</w:t>
      </w:r>
    </w:p>
    <w:p w:rsidR="005329E1" w:rsidRPr="000B4A2E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 xml:space="preserve">искоренить практику произвольных задержаний граждан, </w:t>
      </w:r>
    </w:p>
    <w:p w:rsidR="005329E1" w:rsidRPr="000B4A2E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 xml:space="preserve">выполнить рекомендации Рабочей группы ООН по произвольным задержаниям Республике Беларусь от 2004 г. и осуществлять с ней сотрудничество; </w:t>
      </w:r>
      <w:r w:rsidRPr="000B4A2E">
        <w:rPr>
          <w:rFonts w:ascii="Times New Roman" w:hAnsi="Times New Roman" w:cs="Times New Roman"/>
          <w:bCs/>
          <w:color w:val="auto"/>
          <w:lang w:val="ru-RU" w:eastAsia="ru-RU"/>
        </w:rPr>
        <w:t>провести эффективное беспристрастное расследование в отношении лиц, нарушающих права граждан, особенно в каждом случае произвольного лишения свободы;</w:t>
      </w:r>
    </w:p>
    <w:p w:rsidR="005329E1" w:rsidRPr="000B4A2E" w:rsidRDefault="005329E1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</w:p>
    <w:p w:rsidR="005329E1" w:rsidRPr="000B4A2E" w:rsidRDefault="005329E1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/>
          <w:bCs/>
          <w:color w:val="auto"/>
          <w:lang w:val="ru-RU" w:eastAsia="ru-RU"/>
        </w:rPr>
        <w:t>Участие гражданского общества в Национальном плане действий</w:t>
      </w:r>
    </w:p>
    <w:p w:rsidR="005329E1" w:rsidRPr="000B4A2E" w:rsidRDefault="005329E1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</w:p>
    <w:p w:rsidR="005329E1" w:rsidRPr="00AA12D5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AA12D5">
        <w:rPr>
          <w:rFonts w:ascii="Times New Roman" w:hAnsi="Times New Roman" w:cs="Times New Roman"/>
          <w:color w:val="auto"/>
          <w:lang w:val="ru-RU"/>
        </w:rPr>
        <w:t>расширить взаимодействие государства с правозащитными организациями, создавая специальные Советы и рабочие группы с их участием, ввести практику инклюзивной разработки Национального плана по правам человека, включающего меры по мониторингу его исполнения, а также широкого вовлечения гражданского общества в процесс УПО в соответствии с лучшими практиками;</w:t>
      </w:r>
    </w:p>
    <w:p w:rsidR="005329E1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законодательно закрепить механизм консультаций между государственными органами и организациями гражданского общества, а также расширить практику обсуждения с организациями гражданского общества проектов законов, затрагивающих их интересы</w:t>
      </w:r>
      <w:r w:rsidR="003619AF">
        <w:rPr>
          <w:rFonts w:ascii="Times New Roman" w:hAnsi="Times New Roman" w:cs="Times New Roman"/>
          <w:color w:val="auto"/>
          <w:lang w:val="ru-RU"/>
        </w:rPr>
        <w:t>, права и свободы человека</w:t>
      </w:r>
      <w:r w:rsidRPr="000B4A2E">
        <w:rPr>
          <w:rFonts w:ascii="Times New Roman" w:hAnsi="Times New Roman" w:cs="Times New Roman"/>
          <w:color w:val="auto"/>
          <w:lang w:val="ru-RU"/>
        </w:rPr>
        <w:t>;</w:t>
      </w:r>
    </w:p>
    <w:p w:rsidR="00AA12D5" w:rsidRPr="00AA12D5" w:rsidRDefault="00AA12D5" w:rsidP="00AA12D5">
      <w:pPr>
        <w:widowControl/>
        <w:tabs>
          <w:tab w:val="left" w:pos="993"/>
        </w:tabs>
        <w:suppressAutoHyphens w:val="0"/>
        <w:ind w:left="567"/>
        <w:jc w:val="both"/>
        <w:rPr>
          <w:rFonts w:ascii="Times New Roman" w:hAnsi="Times New Roman" w:cs="Times New Roman"/>
          <w:color w:val="auto"/>
          <w:lang w:val="ru-RU"/>
        </w:rPr>
      </w:pPr>
    </w:p>
    <w:p w:rsidR="005329E1" w:rsidRPr="000B4A2E" w:rsidRDefault="005329E1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Система правосудия и национальные механизмы по правам человека </w:t>
      </w:r>
    </w:p>
    <w:p w:rsidR="005329E1" w:rsidRPr="000B4A2E" w:rsidRDefault="005329E1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</w:p>
    <w:p w:rsidR="005329E1" w:rsidRPr="000B4A2E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Cs/>
          <w:color w:val="auto"/>
          <w:lang w:val="ru-RU" w:eastAsia="ru-RU"/>
        </w:rPr>
        <w:t>учредить институт уполномоченного по правам человека в соответствии с Парижскими принципами;</w:t>
      </w:r>
    </w:p>
    <w:p w:rsidR="005329E1" w:rsidRPr="000B4A2E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обеспечить перевод пенитенциарной системы из подчинения Министерства внутренних дел в подчинение Министерства юстиции, сделав ее органом исполнения наказаний и ресоциализации осужденных и освободив от задач раскрытия преступлений;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передать все функции по отбору, назначению, освобождению от должностей и привлечению к дисциплинарной ответственности судей от органов исполнительной власти органам судейского самоуправления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 xml:space="preserve">; 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закрепить в законодательстве принцип бессрочного назначения всех судей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>, исключив практику на</w:t>
      </w:r>
      <w:r w:rsidR="00AA12D5">
        <w:rPr>
          <w:rFonts w:ascii="Times New Roman" w:hAnsi="Times New Roman" w:cs="Times New Roman"/>
          <w:color w:val="auto"/>
          <w:lang w:val="ru-RU" w:eastAsia="ru-RU"/>
        </w:rPr>
        <w:t>значений судей на 5-летний срок;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lastRenderedPageBreak/>
        <w:t xml:space="preserve">исключить практику использования </w:t>
      </w:r>
      <w:r w:rsidR="005329E1" w:rsidRPr="000B4A2E">
        <w:rPr>
          <w:rFonts w:ascii="Times New Roman" w:hAnsi="Times New Roman" w:cs="Times New Roman"/>
          <w:color w:val="auto"/>
          <w:lang w:val="ru-RU"/>
        </w:rPr>
        <w:t>судебной системы</w:t>
      </w:r>
      <w:r w:rsidRPr="000B4A2E">
        <w:rPr>
          <w:rFonts w:ascii="Times New Roman" w:hAnsi="Times New Roman" w:cs="Times New Roman"/>
          <w:color w:val="auto"/>
          <w:lang w:val="ru-RU"/>
        </w:rPr>
        <w:t xml:space="preserve"> в качестве инструмента преследования инакомыслящих;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 xml:space="preserve">закрепить в законодательстве положения об исполнении административного ареста только после вступления в силу постановления суда о его назначении; </w:t>
      </w:r>
    </w:p>
    <w:p w:rsidR="005329E1" w:rsidRPr="000B4A2E" w:rsidRDefault="005329E1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привести положение Уголовно-процессуального кодекса Республики Беларусь о выборе меры пресечения в соответствие со статьей 9 Международного пакта о гражданских и политических правах;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предусмотреть в национальном законодательстве возможность кассационного обжалования постановлений Верховного Суда по делам, рассмотренным им по первой инстанции;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укрепить независимость адвокатуры, в частности, упразднить систему лицензирования адвокатской деятельности Министерством юстиции, передав функцию допуска к профессии органам адвокатского самоуправления; исключить полномочия Министерства юстиции по нормативному регулированию деятельности адвокатуры, контролю за деятельностью адвокатуры и отменить право Министра юстиции возбуждать дисциплинарные производства в отношении адвокатов;</w:t>
      </w:r>
    </w:p>
    <w:p w:rsidR="005329E1" w:rsidRPr="000B4A2E" w:rsidRDefault="005329E1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5329E1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B4A2E">
        <w:rPr>
          <w:rFonts w:ascii="Times New Roman" w:hAnsi="Times New Roman" w:cs="Times New Roman"/>
          <w:b/>
          <w:color w:val="auto"/>
          <w:lang w:val="ru-RU"/>
        </w:rPr>
        <w:t>Свобода выражения мнения, информации и свобода прессы</w:t>
      </w:r>
    </w:p>
    <w:p w:rsidR="00E6706B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color w:val="auto"/>
          <w:lang w:val="ru-RU"/>
        </w:rPr>
      </w:pP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принять закон о защите персональных данных, предусмотрев в нем определение персональных данных в соответствии с международными стандартами, а также необходимые гарантии защиты персональных данных в</w:t>
      </w:r>
      <w:r w:rsidR="003619AF">
        <w:rPr>
          <w:rFonts w:ascii="Times New Roman" w:hAnsi="Times New Roman" w:cs="Times New Roman"/>
          <w:color w:val="auto"/>
          <w:lang w:val="ru-RU"/>
        </w:rPr>
        <w:t xml:space="preserve"> процессе их оборота; </w:t>
      </w:r>
      <w:r w:rsidRPr="000B4A2E">
        <w:rPr>
          <w:rFonts w:ascii="Times New Roman" w:hAnsi="Times New Roman" w:cs="Times New Roman"/>
          <w:color w:val="auto"/>
          <w:lang w:val="ru-RU"/>
        </w:rPr>
        <w:t>создать уполномоченный государственный орган по контролю за оборотом персональных данных;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 xml:space="preserve">провести реформу законодательства о СМИ в соответствии с международными стандартами, в том числе, предусмотреть равные возможности для осуществления профессиональной деятельности журналистам любых медиа, включая журналистов, сотрудничающих с иностранными СМИ; максимально упростить процедуру регистрации СМИ; декриминализировать диффамацию; 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 xml:space="preserve">отказаться от практики </w:t>
      </w:r>
      <w:r w:rsidR="0038015E" w:rsidRPr="000B4A2E">
        <w:rPr>
          <w:rFonts w:ascii="Times New Roman" w:hAnsi="Times New Roman" w:cs="Times New Roman"/>
          <w:color w:val="auto"/>
          <w:lang w:val="ru-RU"/>
        </w:rPr>
        <w:t>злоупотреблений при аккредитации журналистов</w:t>
      </w:r>
      <w:r w:rsidRPr="000B4A2E">
        <w:rPr>
          <w:rFonts w:ascii="Times New Roman" w:hAnsi="Times New Roman" w:cs="Times New Roman"/>
          <w:color w:val="auto"/>
          <w:lang w:val="ru-RU"/>
        </w:rPr>
        <w:t xml:space="preserve"> для ограничения доступа к информации</w:t>
      </w:r>
      <w:r w:rsidR="0038015E" w:rsidRPr="000B4A2E">
        <w:rPr>
          <w:rFonts w:ascii="Times New Roman" w:hAnsi="Times New Roman" w:cs="Times New Roman"/>
          <w:color w:val="auto"/>
          <w:lang w:val="ru-RU"/>
        </w:rPr>
        <w:t xml:space="preserve"> о деятельности государственных органов;</w:t>
      </w:r>
    </w:p>
    <w:p w:rsidR="006E0ED0" w:rsidRPr="000B4A2E" w:rsidRDefault="006E0ED0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 xml:space="preserve">прекратить практику привлечения к ответственности журналистов за </w:t>
      </w:r>
      <w:r w:rsidR="00A35F19" w:rsidRPr="000B4A2E">
        <w:rPr>
          <w:rFonts w:ascii="Times New Roman" w:hAnsi="Times New Roman" w:cs="Times New Roman"/>
          <w:color w:val="auto"/>
          <w:lang w:val="ru-RU"/>
        </w:rPr>
        <w:t xml:space="preserve">сотрудничество </w:t>
      </w:r>
      <w:r w:rsidRPr="000B4A2E">
        <w:rPr>
          <w:rFonts w:ascii="Times New Roman" w:hAnsi="Times New Roman" w:cs="Times New Roman"/>
          <w:color w:val="auto"/>
          <w:lang w:val="ru-RU"/>
        </w:rPr>
        <w:t>с иностранными СМИ</w:t>
      </w:r>
      <w:r w:rsidR="00A35F19" w:rsidRPr="000B4A2E">
        <w:rPr>
          <w:rFonts w:ascii="Times New Roman" w:hAnsi="Times New Roman" w:cs="Times New Roman"/>
          <w:color w:val="auto"/>
          <w:lang w:val="ru-RU"/>
        </w:rPr>
        <w:t>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прекратить практику произвольных задержаний журналистов, в том числе во время освещения ими массовых мероприятий;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прекратить практику злоупотребления законодательством о противодействии экстремизму для ограничения свободы слова;</w:t>
      </w:r>
    </w:p>
    <w:p w:rsidR="00E6706B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E6706B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B4A2E">
        <w:rPr>
          <w:rFonts w:ascii="Times New Roman" w:hAnsi="Times New Roman" w:cs="Times New Roman"/>
          <w:b/>
          <w:color w:val="auto"/>
          <w:lang w:val="ru-RU"/>
        </w:rPr>
        <w:t>Свобода мысли, совести, религии</w:t>
      </w:r>
    </w:p>
    <w:p w:rsidR="00E6706B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внести изменения в законодательство в соответствии с международными стандартами в области свободы совести и религии, в том числе упразднить обязательную государственную регистрацию религиозных общин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 xml:space="preserve">; </w:t>
      </w:r>
      <w:r w:rsidRPr="000B4A2E">
        <w:rPr>
          <w:rFonts w:ascii="Times New Roman" w:hAnsi="Times New Roman" w:cs="Times New Roman"/>
          <w:color w:val="auto"/>
          <w:lang w:val="ru-RU"/>
        </w:rPr>
        <w:t>отменить получение разрешений на проведение религиозных мероприятий в помещениях, находящихся в законном владении религиозных организаций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 xml:space="preserve">; 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предоставить иностранным гражданам, законно находящимся в Беларуси, реализовывать в полном объеме право на свободу религии без получения дополнительных разрешений;</w:t>
      </w:r>
    </w:p>
    <w:p w:rsidR="00E6706B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D0B9F" w:rsidRPr="000B4A2E" w:rsidRDefault="00AD0B9F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E6706B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0B4A2E">
        <w:rPr>
          <w:rFonts w:ascii="Times New Roman" w:hAnsi="Times New Roman" w:cs="Times New Roman"/>
          <w:b/>
          <w:color w:val="auto"/>
          <w:lang w:val="ru-RU"/>
        </w:rPr>
        <w:lastRenderedPageBreak/>
        <w:t xml:space="preserve">Свобода </w:t>
      </w:r>
      <w:r w:rsidR="00AA12D5">
        <w:rPr>
          <w:rFonts w:ascii="Times New Roman" w:hAnsi="Times New Roman" w:cs="Times New Roman"/>
          <w:b/>
          <w:color w:val="auto"/>
          <w:lang w:val="ru-RU"/>
        </w:rPr>
        <w:t xml:space="preserve">собраний и </w:t>
      </w:r>
      <w:r w:rsidRPr="000B4A2E">
        <w:rPr>
          <w:rFonts w:ascii="Times New Roman" w:hAnsi="Times New Roman" w:cs="Times New Roman"/>
          <w:b/>
          <w:color w:val="auto"/>
          <w:lang w:val="ru-RU"/>
        </w:rPr>
        <w:t>ассоциации</w:t>
      </w:r>
    </w:p>
    <w:p w:rsidR="00E6706B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привести законодательство о массовых мероприятиях в соответствие с международными стандартами по свободе собраний, в том числе отменить разрешительный принцип проведения собраний, обязанность заявителей собраний внести оплату за услуги по охране общественного порядка, уборке территории и медицинскому обслуживанию в качестве обязательного условия для проведения собрания;</w:t>
      </w:r>
      <w:r w:rsidR="00A35F19" w:rsidRPr="000B4A2E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привести законодательство в области свободы ассоциаций и практику его применения в соответствие с международными стандартами, в том числе отменить уголовную ответственность за организацию и участие в деятельности незарегистрированных организаций, отменить запрет на деятельность незарегистрированных объединений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 xml:space="preserve">; 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упростить процедуру регистрации политических партий, общественных объединений и фондов</w:t>
      </w:r>
      <w:r w:rsidRPr="000B4A2E">
        <w:rPr>
          <w:rFonts w:ascii="Times New Roman" w:hAnsi="Times New Roman" w:cs="Times New Roman"/>
          <w:color w:val="auto"/>
          <w:lang w:val="ru-RU" w:eastAsia="ru-RU"/>
        </w:rPr>
        <w:t xml:space="preserve">; </w:t>
      </w:r>
    </w:p>
    <w:p w:rsidR="00DE714E" w:rsidRPr="000B4A2E" w:rsidRDefault="00DE714E" w:rsidP="00AA12D5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lang w:val="ru-RU"/>
        </w:rPr>
        <w:t>отменить необходимость предварительной регистрации иностранных пожертвований в государственных органах, а также отменить ограничительные перечни целей, на которые могут быть получены пожертвования со стороны иностранных и национальных субъектов, предоставив налоговые льготы для пожертвований со стороны белорусского бизнеса</w:t>
      </w:r>
      <w:r w:rsidR="00AA12D5">
        <w:rPr>
          <w:rFonts w:ascii="Times New Roman" w:hAnsi="Times New Roman" w:cs="Times New Roman"/>
          <w:color w:val="auto"/>
          <w:lang w:val="ru-RU"/>
        </w:rPr>
        <w:t>;</w:t>
      </w:r>
    </w:p>
    <w:p w:rsidR="00E6706B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E6706B" w:rsidRPr="000B4A2E" w:rsidRDefault="00E6706B" w:rsidP="00AA12D5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/>
          <w:color w:val="auto"/>
          <w:lang w:val="ru-RU"/>
        </w:rPr>
        <w:t xml:space="preserve">Дискриминация и люди с </w:t>
      </w:r>
      <w:r w:rsidR="00AA12D5">
        <w:rPr>
          <w:rFonts w:ascii="Times New Roman" w:hAnsi="Times New Roman" w:cs="Times New Roman"/>
          <w:b/>
          <w:color w:val="auto"/>
          <w:lang w:val="ru-RU"/>
        </w:rPr>
        <w:t>инвалидностью</w:t>
      </w:r>
    </w:p>
    <w:p w:rsidR="00DE714E" w:rsidRPr="000B4A2E" w:rsidRDefault="00DE714E" w:rsidP="00AA12D5">
      <w:pPr>
        <w:widowControl/>
        <w:tabs>
          <w:tab w:val="left" w:pos="993"/>
        </w:tabs>
        <w:suppressAutoHyphens w:val="0"/>
        <w:ind w:left="567"/>
        <w:jc w:val="both"/>
        <w:rPr>
          <w:rFonts w:ascii="Times New Roman" w:hAnsi="Times New Roman" w:cs="Times New Roman"/>
          <w:bCs/>
          <w:color w:val="auto"/>
          <w:lang w:val="ru-RU" w:eastAsia="ru-RU"/>
        </w:rPr>
      </w:pPr>
    </w:p>
    <w:p w:rsidR="00E6706B" w:rsidRPr="000B4A2E" w:rsidRDefault="00DE714E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bCs/>
          <w:color w:val="auto"/>
          <w:szCs w:val="24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szCs w:val="24"/>
          <w:lang w:val="ru-RU"/>
        </w:rPr>
        <w:t>принять всеобъемлющий закон о противодействии дискриминации, включающий в соответствии с международными стандартами запрет дискриминации по открытому перечню оснований и эффективные механизмы обеспечения равенства и недискриминации и средства правовой защиты в случае дискриминации</w:t>
      </w:r>
      <w:r w:rsidR="00E6706B" w:rsidRPr="000B4A2E">
        <w:rPr>
          <w:rFonts w:ascii="Times New Roman" w:hAnsi="Times New Roman" w:cs="Times New Roman"/>
          <w:color w:val="auto"/>
          <w:szCs w:val="24"/>
          <w:lang w:val="ru-RU"/>
        </w:rPr>
        <w:t>;</w:t>
      </w:r>
    </w:p>
    <w:p w:rsidR="00DE714E" w:rsidRPr="000B4A2E" w:rsidRDefault="00DE714E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bCs/>
          <w:color w:val="auto"/>
          <w:szCs w:val="24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szCs w:val="24"/>
          <w:lang w:val="ru-RU"/>
        </w:rPr>
        <w:t xml:space="preserve"> подписать и ратифицировать Конвенцию о правах инвалидов и Факультативный протокол к Конвенции о правах инвалидов, а также привести белорусское законодательство и практику его применения в соответствие с нормами Конвенции о правах инвалидов</w:t>
      </w:r>
      <w:r w:rsidRPr="000B4A2E">
        <w:rPr>
          <w:rFonts w:ascii="Times New Roman" w:hAnsi="Times New Roman" w:cs="Times New Roman"/>
          <w:color w:val="auto"/>
          <w:szCs w:val="24"/>
          <w:lang w:val="ru-RU" w:eastAsia="ru-RU"/>
        </w:rPr>
        <w:t>;</w:t>
      </w:r>
    </w:p>
    <w:p w:rsidR="00DE714E" w:rsidRPr="000B4A2E" w:rsidRDefault="00DE714E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bCs/>
          <w:color w:val="auto"/>
          <w:szCs w:val="24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szCs w:val="24"/>
          <w:lang w:val="ru-RU"/>
        </w:rPr>
        <w:t>прекратить практику политически мотивированных отчислений студентов и увольнений профессорско-преподавательского состава;</w:t>
      </w:r>
    </w:p>
    <w:p w:rsidR="00E6706B" w:rsidRPr="000B4A2E" w:rsidRDefault="00E6706B" w:rsidP="00AA12D5">
      <w:pPr>
        <w:widowControl/>
        <w:shd w:val="clear" w:color="auto" w:fill="FFFFFF"/>
        <w:tabs>
          <w:tab w:val="left" w:pos="993"/>
        </w:tabs>
        <w:suppressAutoHyphens w:val="0"/>
        <w:spacing w:after="144"/>
        <w:jc w:val="both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0B4A2E">
        <w:rPr>
          <w:rFonts w:ascii="Times New Roman" w:hAnsi="Times New Roman" w:cs="Times New Roman"/>
          <w:b/>
          <w:bCs/>
          <w:color w:val="auto"/>
          <w:lang w:val="ru-RU" w:eastAsia="ru-RU"/>
        </w:rPr>
        <w:t>Принудительный труд и права трудящихся</w:t>
      </w:r>
    </w:p>
    <w:p w:rsidR="00DE714E" w:rsidRPr="000B4A2E" w:rsidRDefault="00DE714E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bCs/>
          <w:color w:val="auto"/>
          <w:szCs w:val="24"/>
          <w:lang w:val="ru-RU" w:eastAsia="ru-RU"/>
        </w:rPr>
      </w:pPr>
      <w:r w:rsidRPr="000B4A2E">
        <w:rPr>
          <w:rFonts w:ascii="Times New Roman" w:hAnsi="Times New Roman" w:cs="Times New Roman"/>
          <w:lang w:val="ru-RU"/>
        </w:rPr>
        <w:t>ликвидировать лечебно-трудовые профилактории для принудительной изоляции</w:t>
      </w:r>
      <w:r w:rsidR="003619AF">
        <w:rPr>
          <w:rFonts w:ascii="Times New Roman" w:hAnsi="Times New Roman" w:cs="Times New Roman"/>
          <w:lang w:val="ru-RU"/>
        </w:rPr>
        <w:t xml:space="preserve"> и</w:t>
      </w:r>
      <w:r w:rsidRPr="000B4A2E">
        <w:rPr>
          <w:rFonts w:ascii="Times New Roman" w:hAnsi="Times New Roman" w:cs="Times New Roman"/>
          <w:lang w:val="ru-RU"/>
        </w:rPr>
        <w:t xml:space="preserve"> с обязат</w:t>
      </w:r>
      <w:r w:rsidR="003619AF">
        <w:rPr>
          <w:rFonts w:ascii="Times New Roman" w:hAnsi="Times New Roman" w:cs="Times New Roman"/>
          <w:lang w:val="ru-RU"/>
        </w:rPr>
        <w:t>ельным привлечением к труду лиц</w:t>
      </w:r>
      <w:r w:rsidRPr="000B4A2E">
        <w:rPr>
          <w:rFonts w:ascii="Times New Roman" w:hAnsi="Times New Roman" w:cs="Times New Roman"/>
          <w:lang w:val="ru-RU"/>
        </w:rPr>
        <w:t xml:space="preserve"> с алкогольной и наркотической зависимостью;</w:t>
      </w:r>
    </w:p>
    <w:p w:rsidR="00DE714E" w:rsidRPr="000B4A2E" w:rsidRDefault="00DE714E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bCs/>
          <w:color w:val="auto"/>
          <w:szCs w:val="24"/>
          <w:lang w:val="ru-RU" w:eastAsia="ru-RU"/>
        </w:rPr>
      </w:pPr>
      <w:r w:rsidRPr="000B4A2E">
        <w:rPr>
          <w:rFonts w:ascii="Times New Roman" w:hAnsi="Times New Roman" w:cs="Times New Roman"/>
          <w:lang w:val="ru-RU"/>
        </w:rPr>
        <w:t>ликвидировать все формы принудительного труда, добросовестно выполнив рекомендации Комитета ООН по экономическим, социальным и культурным правам;</w:t>
      </w:r>
    </w:p>
    <w:p w:rsidR="00DE714E" w:rsidRPr="000B4A2E" w:rsidRDefault="00DE714E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bCs/>
          <w:color w:val="auto"/>
          <w:szCs w:val="24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szCs w:val="24"/>
          <w:lang w:val="ru-RU"/>
        </w:rPr>
        <w:t>обеспечить право на свободный выбор трудовой деятельности и справедливые и безопасные условия труда, отменив действие Декрета Президента Республики Беларусь № 9 «О дополнительных мерах по модернизации деревообрабатывающей промышленности и других нормативных актов, направленных на закрепление принудительного труда</w:t>
      </w:r>
      <w:r w:rsidR="003619AF">
        <w:rPr>
          <w:rFonts w:ascii="Times New Roman" w:hAnsi="Times New Roman" w:cs="Times New Roman"/>
          <w:color w:val="auto"/>
          <w:szCs w:val="24"/>
          <w:lang w:val="ru-RU"/>
        </w:rPr>
        <w:t xml:space="preserve"> и Декрета Президента Республики Беларусь № 3 «О предупреждении социального иждивенчества»</w:t>
      </w:r>
      <w:r w:rsidRPr="000B4A2E">
        <w:rPr>
          <w:rFonts w:ascii="Times New Roman" w:hAnsi="Times New Roman" w:cs="Times New Roman"/>
          <w:color w:val="auto"/>
          <w:szCs w:val="24"/>
          <w:lang w:val="ru-RU"/>
        </w:rPr>
        <w:t>;</w:t>
      </w:r>
    </w:p>
    <w:p w:rsidR="00DE714E" w:rsidRPr="000B4A2E" w:rsidRDefault="00DE714E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bCs/>
          <w:color w:val="auto"/>
          <w:szCs w:val="24"/>
          <w:lang w:val="ru-RU" w:eastAsia="ru-RU"/>
        </w:rPr>
      </w:pPr>
      <w:r w:rsidRPr="000B4A2E">
        <w:rPr>
          <w:rFonts w:ascii="Times New Roman" w:hAnsi="Times New Roman" w:cs="Times New Roman"/>
          <w:color w:val="auto"/>
          <w:szCs w:val="24"/>
          <w:lang w:val="ru-RU"/>
        </w:rPr>
        <w:t xml:space="preserve">изменить практику чрезмерно широкого применения краткосрочных трудовых контрактов, предусмотреть надлежащие гарантии работников от произвольного отказа в продлении таких контрактов, в том числе по политическим мотивам; </w:t>
      </w:r>
    </w:p>
    <w:p w:rsidR="00CB50E3" w:rsidRPr="000B4A2E" w:rsidRDefault="00DE714E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lang w:val="be-BY"/>
        </w:rPr>
      </w:pPr>
      <w:r w:rsidRPr="000B4A2E">
        <w:rPr>
          <w:rFonts w:ascii="Times New Roman" w:hAnsi="Times New Roman" w:cs="Times New Roman"/>
          <w:bCs/>
          <w:color w:val="auto"/>
          <w:szCs w:val="24"/>
          <w:lang w:val="ru-RU" w:eastAsia="ru-RU"/>
        </w:rPr>
        <w:lastRenderedPageBreak/>
        <w:t>обеспечить трудящимся свободную от неправомерных ограничений реализаци</w:t>
      </w:r>
      <w:r w:rsidR="00AA12D5">
        <w:rPr>
          <w:rFonts w:ascii="Times New Roman" w:hAnsi="Times New Roman" w:cs="Times New Roman"/>
          <w:bCs/>
          <w:color w:val="auto"/>
          <w:szCs w:val="24"/>
          <w:lang w:val="ru-RU" w:eastAsia="ru-RU"/>
        </w:rPr>
        <w:t>ю права на участие в профсоюзах;</w:t>
      </w:r>
    </w:p>
    <w:p w:rsidR="00E6706B" w:rsidRPr="000B4A2E" w:rsidRDefault="00E6706B" w:rsidP="00AA12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after="144"/>
        <w:ind w:left="0" w:firstLine="567"/>
        <w:jc w:val="both"/>
        <w:rPr>
          <w:rFonts w:ascii="Times New Roman" w:hAnsi="Times New Roman" w:cs="Times New Roman"/>
          <w:lang w:val="be-BY"/>
        </w:rPr>
      </w:pPr>
      <w:r w:rsidRPr="000B4A2E">
        <w:rPr>
          <w:rFonts w:ascii="Times New Roman" w:hAnsi="Times New Roman" w:cs="Times New Roman"/>
          <w:bCs/>
          <w:color w:val="auto"/>
          <w:szCs w:val="24"/>
          <w:lang w:val="ru-RU" w:eastAsia="ru-RU"/>
        </w:rPr>
        <w:t>Разработать подходы к государственному управлению, основанные на приоритете прав человека; реализовать принципы равенства и недискриминации на практике, что поспособствует развитию человеческого капитала и строительству эффективной экономики.</w:t>
      </w:r>
    </w:p>
    <w:p w:rsidR="00E6706B" w:rsidRPr="000B4A2E" w:rsidRDefault="00E6706B" w:rsidP="00E6706B">
      <w:pPr>
        <w:widowControl/>
        <w:shd w:val="clear" w:color="auto" w:fill="FFFFFF"/>
        <w:tabs>
          <w:tab w:val="left" w:pos="1134"/>
        </w:tabs>
        <w:suppressAutoHyphens w:val="0"/>
        <w:spacing w:after="144"/>
        <w:jc w:val="both"/>
        <w:rPr>
          <w:rFonts w:ascii="Times New Roman" w:hAnsi="Times New Roman" w:cs="Times New Roman"/>
          <w:lang w:val="be-BY"/>
        </w:rPr>
      </w:pPr>
    </w:p>
    <w:p w:rsidR="00E6706B" w:rsidRPr="000B4A2E" w:rsidRDefault="008B4ED6" w:rsidP="00E6706B">
      <w:pPr>
        <w:widowControl/>
        <w:shd w:val="clear" w:color="auto" w:fill="FFFFFF"/>
        <w:tabs>
          <w:tab w:val="left" w:pos="1134"/>
        </w:tabs>
        <w:suppressAutoHyphens w:val="0"/>
        <w:spacing w:after="144"/>
        <w:jc w:val="both"/>
        <w:rPr>
          <w:rFonts w:ascii="Times New Roman" w:hAnsi="Times New Roman" w:cs="Times New Roman"/>
          <w:b/>
          <w:lang w:val="be-BY"/>
        </w:rPr>
      </w:pPr>
      <w:r w:rsidRPr="000B4A2E">
        <w:rPr>
          <w:rFonts w:ascii="Times New Roman" w:hAnsi="Times New Roman" w:cs="Times New Roman"/>
          <w:b/>
          <w:lang w:val="be-BY"/>
        </w:rPr>
        <w:t>________________________________________________________________________</w:t>
      </w:r>
    </w:p>
    <w:p w:rsidR="008B4ED6" w:rsidRPr="000B4A2E" w:rsidRDefault="008B4ED6" w:rsidP="00E6706B">
      <w:pPr>
        <w:widowControl/>
        <w:shd w:val="clear" w:color="auto" w:fill="FFFFFF"/>
        <w:tabs>
          <w:tab w:val="left" w:pos="1134"/>
        </w:tabs>
        <w:suppressAutoHyphens w:val="0"/>
        <w:spacing w:after="144"/>
        <w:jc w:val="both"/>
        <w:rPr>
          <w:rFonts w:ascii="Times New Roman" w:hAnsi="Times New Roman" w:cs="Times New Roman"/>
          <w:b/>
          <w:lang w:val="be-BY"/>
        </w:rPr>
      </w:pPr>
      <w:r w:rsidRPr="000B4A2E">
        <w:rPr>
          <w:rFonts w:ascii="Times New Roman" w:hAnsi="Times New Roman" w:cs="Times New Roman"/>
          <w:b/>
          <w:lang w:val="be-BY"/>
        </w:rPr>
        <w:t>Настоящие рекомендации подготовлены следущующими белорусскими неправительственными организациями: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РПОО «Белорусский Хельсинкский Комитет», http://belhelcom.org/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ПЦ «Вясна», http://spring96.org/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ПУ «Центр правовой трансформации», http://www.lawtrend.org/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Ассамблея демократических неправительственных организаций Беларуси, http://belngo.info/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РОО «Белорусская ассоциация журналистов», http://baj.by/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РОО «Правовая инициатива»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Комитет «Солидарность», http://www.salidarnasc.org/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Инициатива «За свободное вероисповедание»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Офис по правам людей с инвалидностью, http://www.disright.org/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Белорусский документационный центр</w:t>
      </w:r>
    </w:p>
    <w:p w:rsidR="003619AF" w:rsidRPr="003619AF" w:rsidRDefault="003619AF" w:rsidP="003619A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i/>
          <w:lang w:val="ru-RU"/>
        </w:rPr>
      </w:pPr>
      <w:r w:rsidRPr="003619AF">
        <w:rPr>
          <w:rFonts w:ascii="Times New Roman" w:hAnsi="Times New Roman" w:cs="Times New Roman"/>
          <w:i/>
          <w:lang w:val="ru-RU"/>
        </w:rPr>
        <w:t>Белорусский дом прав человека им. Б. Звозскова. http://humanrightshouse.org/Members/Belarus_BY/index.html</w:t>
      </w:r>
    </w:p>
    <w:p w:rsidR="008B4ED6" w:rsidRPr="000B4A2E" w:rsidRDefault="008B4ED6" w:rsidP="003619AF">
      <w:pPr>
        <w:widowControl/>
        <w:shd w:val="clear" w:color="auto" w:fill="FFFFFF"/>
        <w:tabs>
          <w:tab w:val="left" w:pos="1134"/>
        </w:tabs>
        <w:suppressAutoHyphens w:val="0"/>
        <w:spacing w:after="144"/>
        <w:jc w:val="both"/>
        <w:rPr>
          <w:rFonts w:ascii="Times New Roman" w:hAnsi="Times New Roman" w:cs="Times New Roman"/>
          <w:lang w:val="ru-RU"/>
        </w:rPr>
      </w:pPr>
    </w:p>
    <w:sectPr w:rsidR="008B4ED6" w:rsidRPr="000B4A2E" w:rsidSect="00AA12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75" w:rsidRDefault="00BF3675" w:rsidP="00AD0B9F">
      <w:r>
        <w:separator/>
      </w:r>
    </w:p>
  </w:endnote>
  <w:endnote w:type="continuationSeparator" w:id="0">
    <w:p w:rsidR="00BF3675" w:rsidRDefault="00BF3675" w:rsidP="00AD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05837"/>
      <w:docPartObj>
        <w:docPartGallery w:val="Page Numbers (Bottom of Page)"/>
        <w:docPartUnique/>
      </w:docPartObj>
    </w:sdtPr>
    <w:sdtContent>
      <w:p w:rsidR="00AD0B9F" w:rsidRDefault="00AD0B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0B9F">
          <w:rPr>
            <w:noProof/>
            <w:lang w:val="ru-RU"/>
          </w:rPr>
          <w:t>1</w:t>
        </w:r>
        <w:r>
          <w:fldChar w:fldCharType="end"/>
        </w:r>
      </w:p>
    </w:sdtContent>
  </w:sdt>
  <w:p w:rsidR="00AD0B9F" w:rsidRDefault="00AD0B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75" w:rsidRDefault="00BF3675" w:rsidP="00AD0B9F">
      <w:r>
        <w:separator/>
      </w:r>
    </w:p>
  </w:footnote>
  <w:footnote w:type="continuationSeparator" w:id="0">
    <w:p w:rsidR="00BF3675" w:rsidRDefault="00BF3675" w:rsidP="00AD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A84"/>
    <w:multiLevelType w:val="hybridMultilevel"/>
    <w:tmpl w:val="BA2A59AE"/>
    <w:lvl w:ilvl="0" w:tplc="CC7EB1B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2658D"/>
    <w:multiLevelType w:val="hybridMultilevel"/>
    <w:tmpl w:val="1A0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E"/>
    <w:rsid w:val="00015694"/>
    <w:rsid w:val="00015A86"/>
    <w:rsid w:val="00055932"/>
    <w:rsid w:val="00075BFF"/>
    <w:rsid w:val="00082DF7"/>
    <w:rsid w:val="00085C18"/>
    <w:rsid w:val="00090E3E"/>
    <w:rsid w:val="000A1BA4"/>
    <w:rsid w:val="000B4A2E"/>
    <w:rsid w:val="00136DCE"/>
    <w:rsid w:val="00137923"/>
    <w:rsid w:val="00152CE9"/>
    <w:rsid w:val="00186EA5"/>
    <w:rsid w:val="0019216F"/>
    <w:rsid w:val="001A1F17"/>
    <w:rsid w:val="001A73AE"/>
    <w:rsid w:val="001B3967"/>
    <w:rsid w:val="001B44DE"/>
    <w:rsid w:val="001C4736"/>
    <w:rsid w:val="001D2FA9"/>
    <w:rsid w:val="001D464B"/>
    <w:rsid w:val="001D5412"/>
    <w:rsid w:val="001D6374"/>
    <w:rsid w:val="001E623F"/>
    <w:rsid w:val="001F220B"/>
    <w:rsid w:val="0020140C"/>
    <w:rsid w:val="00222DC3"/>
    <w:rsid w:val="002328C7"/>
    <w:rsid w:val="002344C6"/>
    <w:rsid w:val="00234603"/>
    <w:rsid w:val="00245085"/>
    <w:rsid w:val="0025606D"/>
    <w:rsid w:val="00274F53"/>
    <w:rsid w:val="00276024"/>
    <w:rsid w:val="00295B71"/>
    <w:rsid w:val="00296EEF"/>
    <w:rsid w:val="002A00BE"/>
    <w:rsid w:val="002C4DDC"/>
    <w:rsid w:val="002D2EB3"/>
    <w:rsid w:val="002D4794"/>
    <w:rsid w:val="00313251"/>
    <w:rsid w:val="0031748D"/>
    <w:rsid w:val="0033445F"/>
    <w:rsid w:val="003346BC"/>
    <w:rsid w:val="00357E68"/>
    <w:rsid w:val="003619AF"/>
    <w:rsid w:val="00365DAF"/>
    <w:rsid w:val="003753C0"/>
    <w:rsid w:val="0038015E"/>
    <w:rsid w:val="003849FF"/>
    <w:rsid w:val="003958A1"/>
    <w:rsid w:val="003A0573"/>
    <w:rsid w:val="003A29C1"/>
    <w:rsid w:val="003C464A"/>
    <w:rsid w:val="003D1B34"/>
    <w:rsid w:val="003D2DF4"/>
    <w:rsid w:val="003F658C"/>
    <w:rsid w:val="0040532D"/>
    <w:rsid w:val="00412D0C"/>
    <w:rsid w:val="00421466"/>
    <w:rsid w:val="00426357"/>
    <w:rsid w:val="00444661"/>
    <w:rsid w:val="00462E75"/>
    <w:rsid w:val="004743DE"/>
    <w:rsid w:val="004946B4"/>
    <w:rsid w:val="004B26C4"/>
    <w:rsid w:val="004B32A9"/>
    <w:rsid w:val="004B49BE"/>
    <w:rsid w:val="004C28DD"/>
    <w:rsid w:val="004E175B"/>
    <w:rsid w:val="004E1882"/>
    <w:rsid w:val="00500019"/>
    <w:rsid w:val="00502E70"/>
    <w:rsid w:val="00512D5B"/>
    <w:rsid w:val="0052745A"/>
    <w:rsid w:val="0052792F"/>
    <w:rsid w:val="005329E1"/>
    <w:rsid w:val="00551429"/>
    <w:rsid w:val="00572EAC"/>
    <w:rsid w:val="005919A4"/>
    <w:rsid w:val="00593066"/>
    <w:rsid w:val="005B0AD3"/>
    <w:rsid w:val="005D26DF"/>
    <w:rsid w:val="005D6F33"/>
    <w:rsid w:val="00613663"/>
    <w:rsid w:val="00623062"/>
    <w:rsid w:val="00671D7B"/>
    <w:rsid w:val="006B6D5E"/>
    <w:rsid w:val="006C4212"/>
    <w:rsid w:val="006E0ED0"/>
    <w:rsid w:val="006E1797"/>
    <w:rsid w:val="006E31CB"/>
    <w:rsid w:val="00705175"/>
    <w:rsid w:val="007259DD"/>
    <w:rsid w:val="00727346"/>
    <w:rsid w:val="00751DDF"/>
    <w:rsid w:val="00754F0F"/>
    <w:rsid w:val="007B0FF4"/>
    <w:rsid w:val="007B201E"/>
    <w:rsid w:val="007B3650"/>
    <w:rsid w:val="007C24A6"/>
    <w:rsid w:val="007D411F"/>
    <w:rsid w:val="008039F4"/>
    <w:rsid w:val="00805A01"/>
    <w:rsid w:val="00832060"/>
    <w:rsid w:val="00876382"/>
    <w:rsid w:val="008A0654"/>
    <w:rsid w:val="008B4ED6"/>
    <w:rsid w:val="008C7E7A"/>
    <w:rsid w:val="008D3139"/>
    <w:rsid w:val="008E4AC6"/>
    <w:rsid w:val="008F79B5"/>
    <w:rsid w:val="00910937"/>
    <w:rsid w:val="00940F2F"/>
    <w:rsid w:val="00944B2C"/>
    <w:rsid w:val="00947F98"/>
    <w:rsid w:val="009918ED"/>
    <w:rsid w:val="00994300"/>
    <w:rsid w:val="009A22BD"/>
    <w:rsid w:val="009B1DB4"/>
    <w:rsid w:val="009D079F"/>
    <w:rsid w:val="009D2290"/>
    <w:rsid w:val="009D245A"/>
    <w:rsid w:val="00A0692C"/>
    <w:rsid w:val="00A23ED5"/>
    <w:rsid w:val="00A24903"/>
    <w:rsid w:val="00A33F23"/>
    <w:rsid w:val="00A35F19"/>
    <w:rsid w:val="00A42A26"/>
    <w:rsid w:val="00A46A7E"/>
    <w:rsid w:val="00A51F39"/>
    <w:rsid w:val="00A747B7"/>
    <w:rsid w:val="00A92C53"/>
    <w:rsid w:val="00AA12D5"/>
    <w:rsid w:val="00AA3C57"/>
    <w:rsid w:val="00AB3FDF"/>
    <w:rsid w:val="00AC27D6"/>
    <w:rsid w:val="00AC7CD7"/>
    <w:rsid w:val="00AD0B9F"/>
    <w:rsid w:val="00B10C39"/>
    <w:rsid w:val="00B1385D"/>
    <w:rsid w:val="00B26F2C"/>
    <w:rsid w:val="00B33F02"/>
    <w:rsid w:val="00B41476"/>
    <w:rsid w:val="00B44929"/>
    <w:rsid w:val="00B5399C"/>
    <w:rsid w:val="00B7682E"/>
    <w:rsid w:val="00B907E2"/>
    <w:rsid w:val="00B92C74"/>
    <w:rsid w:val="00BA567A"/>
    <w:rsid w:val="00BA6B60"/>
    <w:rsid w:val="00BC04E9"/>
    <w:rsid w:val="00BD174F"/>
    <w:rsid w:val="00BD2397"/>
    <w:rsid w:val="00BF3675"/>
    <w:rsid w:val="00C17E15"/>
    <w:rsid w:val="00C44281"/>
    <w:rsid w:val="00C82284"/>
    <w:rsid w:val="00C90207"/>
    <w:rsid w:val="00CB50E3"/>
    <w:rsid w:val="00CB73A8"/>
    <w:rsid w:val="00CC0E69"/>
    <w:rsid w:val="00CD171B"/>
    <w:rsid w:val="00CD5C3A"/>
    <w:rsid w:val="00CD6507"/>
    <w:rsid w:val="00CD71A1"/>
    <w:rsid w:val="00D02712"/>
    <w:rsid w:val="00D0461E"/>
    <w:rsid w:val="00D04800"/>
    <w:rsid w:val="00D06189"/>
    <w:rsid w:val="00D17BB8"/>
    <w:rsid w:val="00D3787B"/>
    <w:rsid w:val="00D428D6"/>
    <w:rsid w:val="00D57415"/>
    <w:rsid w:val="00D67697"/>
    <w:rsid w:val="00D768B6"/>
    <w:rsid w:val="00D84931"/>
    <w:rsid w:val="00D8635E"/>
    <w:rsid w:val="00DA3909"/>
    <w:rsid w:val="00DA47F3"/>
    <w:rsid w:val="00DA64E3"/>
    <w:rsid w:val="00DC655A"/>
    <w:rsid w:val="00DC6BC1"/>
    <w:rsid w:val="00DD0045"/>
    <w:rsid w:val="00DD1EC2"/>
    <w:rsid w:val="00DE714E"/>
    <w:rsid w:val="00E017B6"/>
    <w:rsid w:val="00E059F3"/>
    <w:rsid w:val="00E37E93"/>
    <w:rsid w:val="00E45106"/>
    <w:rsid w:val="00E6706B"/>
    <w:rsid w:val="00E67944"/>
    <w:rsid w:val="00EA091A"/>
    <w:rsid w:val="00EA3474"/>
    <w:rsid w:val="00EB3CDE"/>
    <w:rsid w:val="00EB582A"/>
    <w:rsid w:val="00EC05BA"/>
    <w:rsid w:val="00EE1BE6"/>
    <w:rsid w:val="00EE308B"/>
    <w:rsid w:val="00F06DA7"/>
    <w:rsid w:val="00F1471C"/>
    <w:rsid w:val="00F15B71"/>
    <w:rsid w:val="00F24E1A"/>
    <w:rsid w:val="00F51857"/>
    <w:rsid w:val="00F55F62"/>
    <w:rsid w:val="00F81D90"/>
    <w:rsid w:val="00F96D3C"/>
    <w:rsid w:val="00FB7D50"/>
    <w:rsid w:val="00FD16E5"/>
    <w:rsid w:val="00FD333F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FDA4C-1883-48E5-A228-06B62EC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714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4E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A12D5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D5"/>
    <w:rPr>
      <w:rFonts w:ascii="Segoe UI" w:eastAsia="SimSun" w:hAnsi="Segoe UI" w:cs="Mangal"/>
      <w:color w:val="00000A"/>
      <w:sz w:val="18"/>
      <w:szCs w:val="16"/>
      <w:lang w:val="en-US" w:eastAsia="zh-CN" w:bidi="hi-IN"/>
    </w:rPr>
  </w:style>
  <w:style w:type="character" w:styleId="a6">
    <w:name w:val="Hyperlink"/>
    <w:basedOn w:val="a0"/>
    <w:uiPriority w:val="99"/>
    <w:unhideWhenUsed/>
    <w:rsid w:val="003619A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0B9F"/>
    <w:pPr>
      <w:tabs>
        <w:tab w:val="center" w:pos="4536"/>
        <w:tab w:val="right" w:pos="9072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D0B9F"/>
    <w:rPr>
      <w:rFonts w:ascii="Liberation Serif" w:eastAsia="SimSun" w:hAnsi="Liberation Serif" w:cs="Mangal"/>
      <w:color w:val="00000A"/>
      <w:sz w:val="24"/>
      <w:szCs w:val="21"/>
      <w:lang w:val="en-US" w:eastAsia="zh-CN" w:bidi="hi-IN"/>
    </w:rPr>
  </w:style>
  <w:style w:type="paragraph" w:styleId="a9">
    <w:name w:val="footer"/>
    <w:basedOn w:val="a"/>
    <w:link w:val="aa"/>
    <w:uiPriority w:val="99"/>
    <w:unhideWhenUsed/>
    <w:rsid w:val="00AD0B9F"/>
    <w:pPr>
      <w:tabs>
        <w:tab w:val="center" w:pos="4536"/>
        <w:tab w:val="right" w:pos="9072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D0B9F"/>
    <w:rPr>
      <w:rFonts w:ascii="Liberation Serif" w:eastAsia="SimSun" w:hAnsi="Liberation Serif"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1653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Chernyh</dc:creator>
  <cp:lastModifiedBy>Dmitry Chernyh</cp:lastModifiedBy>
  <cp:revision>3</cp:revision>
  <cp:lastPrinted>2015-04-14T13:40:00Z</cp:lastPrinted>
  <dcterms:created xsi:type="dcterms:W3CDTF">2015-04-14T14:05:00Z</dcterms:created>
  <dcterms:modified xsi:type="dcterms:W3CDTF">2015-04-14T14:06:00Z</dcterms:modified>
</cp:coreProperties>
</file>